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77" w:rsidRPr="00910A04" w:rsidRDefault="0013533A" w:rsidP="00E724B6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Public Relations/Communications</w:t>
      </w:r>
      <w:r w:rsidR="00E724B6" w:rsidRPr="00910A04">
        <w:rPr>
          <w:b/>
          <w:bCs/>
          <w:sz w:val="40"/>
          <w:szCs w:val="40"/>
        </w:rPr>
        <w:t xml:space="preserve"> Sub-committee</w:t>
      </w:r>
    </w:p>
    <w:p w:rsidR="00E724B6" w:rsidRPr="00910A04" w:rsidRDefault="00E724B6" w:rsidP="00E724B6">
      <w:pPr>
        <w:pStyle w:val="NoSpacing"/>
        <w:jc w:val="center"/>
        <w:rPr>
          <w:b/>
          <w:bCs/>
          <w:sz w:val="40"/>
          <w:szCs w:val="40"/>
        </w:rPr>
      </w:pPr>
      <w:r w:rsidRPr="00910A04">
        <w:rPr>
          <w:b/>
          <w:bCs/>
          <w:sz w:val="40"/>
          <w:szCs w:val="40"/>
        </w:rPr>
        <w:t>Mission Statement</w:t>
      </w:r>
    </w:p>
    <w:p w:rsidR="00E724B6" w:rsidRDefault="00E724B6" w:rsidP="00E724B6">
      <w:pPr>
        <w:rPr>
          <w:sz w:val="24"/>
          <w:szCs w:val="24"/>
        </w:rPr>
      </w:pPr>
    </w:p>
    <w:p w:rsidR="00E724B6" w:rsidRPr="00910A04" w:rsidRDefault="0013533A" w:rsidP="00E724B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E724B6" w:rsidRPr="00910A04">
        <w:rPr>
          <w:sz w:val="24"/>
          <w:szCs w:val="24"/>
        </w:rPr>
        <w:t xml:space="preserve"> mission is to be a proactive body </w:t>
      </w:r>
      <w:r>
        <w:rPr>
          <w:sz w:val="24"/>
          <w:szCs w:val="24"/>
        </w:rPr>
        <w:t xml:space="preserve">to </w:t>
      </w:r>
      <w:r w:rsidR="00E724B6" w:rsidRPr="00910A04">
        <w:rPr>
          <w:sz w:val="24"/>
          <w:szCs w:val="24"/>
        </w:rPr>
        <w:t xml:space="preserve">support the other </w:t>
      </w:r>
      <w:r w:rsidR="00B644B9">
        <w:rPr>
          <w:sz w:val="24"/>
          <w:szCs w:val="24"/>
        </w:rPr>
        <w:t>MNEIS</w:t>
      </w:r>
      <w:r w:rsidR="00E724B6" w:rsidRPr="00910A04">
        <w:rPr>
          <w:sz w:val="24"/>
          <w:szCs w:val="24"/>
        </w:rPr>
        <w:t xml:space="preserve"> sub-committees in their work by </w:t>
      </w:r>
      <w:r>
        <w:rPr>
          <w:sz w:val="24"/>
          <w:szCs w:val="24"/>
        </w:rPr>
        <w:t>creating</w:t>
      </w:r>
      <w:r w:rsidR="00FF5E09">
        <w:rPr>
          <w:sz w:val="24"/>
          <w:szCs w:val="24"/>
        </w:rPr>
        <w:t xml:space="preserve"> and directing</w:t>
      </w:r>
      <w:r>
        <w:rPr>
          <w:sz w:val="24"/>
          <w:szCs w:val="24"/>
        </w:rPr>
        <w:t xml:space="preserve"> all public and internal communications to develop a consistency and symmetry of the message with proper management to establish positive outcomes for all messaging</w:t>
      </w:r>
      <w:r w:rsidR="00227DBE">
        <w:rPr>
          <w:sz w:val="24"/>
          <w:szCs w:val="24"/>
        </w:rPr>
        <w:t xml:space="preserve">.  </w:t>
      </w:r>
    </w:p>
    <w:p w:rsidR="00E724B6" w:rsidRPr="00910A04" w:rsidRDefault="00E724B6" w:rsidP="00573ADD">
      <w:pPr>
        <w:pStyle w:val="NoSpacing"/>
      </w:pPr>
    </w:p>
    <w:p w:rsidR="00E724B6" w:rsidRPr="00910A04" w:rsidRDefault="00E724B6" w:rsidP="00E724B6">
      <w:pPr>
        <w:rPr>
          <w:sz w:val="24"/>
          <w:szCs w:val="24"/>
        </w:rPr>
      </w:pPr>
      <w:r w:rsidRPr="00910A04">
        <w:rPr>
          <w:sz w:val="24"/>
          <w:szCs w:val="24"/>
        </w:rPr>
        <w:t>The mission</w:t>
      </w:r>
      <w:r w:rsidR="0013533A">
        <w:rPr>
          <w:sz w:val="24"/>
          <w:szCs w:val="24"/>
        </w:rPr>
        <w:t>:</w:t>
      </w:r>
    </w:p>
    <w:p w:rsidR="00E724B6" w:rsidRDefault="0013533A" w:rsidP="00E72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necessary, </w:t>
      </w:r>
      <w:r w:rsidR="00117F0A">
        <w:rPr>
          <w:sz w:val="24"/>
          <w:szCs w:val="24"/>
        </w:rPr>
        <w:t xml:space="preserve">support the other </w:t>
      </w:r>
      <w:r w:rsidR="00B644B9">
        <w:rPr>
          <w:sz w:val="24"/>
          <w:szCs w:val="24"/>
        </w:rPr>
        <w:t>MNEIS</w:t>
      </w:r>
      <w:r w:rsidR="00117F0A">
        <w:rPr>
          <w:sz w:val="24"/>
          <w:szCs w:val="24"/>
        </w:rPr>
        <w:t xml:space="preserve"> subcommittees by creating messaging, talking points and press releases regarding important discoveries, information and alerts that should be shared with the public, the Legislature and other stakeholders</w:t>
      </w:r>
      <w:r w:rsidR="00227DBE">
        <w:rPr>
          <w:sz w:val="24"/>
          <w:szCs w:val="24"/>
        </w:rPr>
        <w:t>.</w:t>
      </w:r>
    </w:p>
    <w:p w:rsidR="00117F0A" w:rsidRDefault="00117F0A" w:rsidP="00117F0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Time frame: ongoing</w:t>
      </w:r>
    </w:p>
    <w:p w:rsidR="00117F0A" w:rsidRDefault="00117F0A" w:rsidP="00E72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Monitor, follow and report </w:t>
      </w:r>
      <w:r w:rsidR="00DF6854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all </w:t>
      </w:r>
      <w:r w:rsidR="00B644B9">
        <w:rPr>
          <w:sz w:val="24"/>
          <w:szCs w:val="24"/>
        </w:rPr>
        <w:t>opposing views</w:t>
      </w:r>
      <w:r w:rsidR="00E9219B">
        <w:rPr>
          <w:sz w:val="24"/>
          <w:szCs w:val="24"/>
        </w:rPr>
        <w:t xml:space="preserve">, talking points and press releases to the Steering Committee for evaluation, discussion and action items to </w:t>
      </w:r>
      <w:r w:rsidR="00DF6854">
        <w:rPr>
          <w:sz w:val="24"/>
          <w:szCs w:val="24"/>
        </w:rPr>
        <w:t xml:space="preserve">potentially </w:t>
      </w:r>
      <w:r w:rsidR="00E9219B">
        <w:rPr>
          <w:sz w:val="24"/>
          <w:szCs w:val="24"/>
        </w:rPr>
        <w:t>counter</w:t>
      </w:r>
      <w:r w:rsidR="00DF6854">
        <w:rPr>
          <w:sz w:val="24"/>
          <w:szCs w:val="24"/>
        </w:rPr>
        <w:t xml:space="preserve"> the </w:t>
      </w:r>
      <w:r w:rsidR="00B644B9">
        <w:rPr>
          <w:sz w:val="24"/>
          <w:szCs w:val="24"/>
        </w:rPr>
        <w:t>contrary</w:t>
      </w:r>
      <w:r w:rsidR="00DF6854">
        <w:rPr>
          <w:sz w:val="24"/>
          <w:szCs w:val="24"/>
        </w:rPr>
        <w:t xml:space="preserve"> message</w:t>
      </w:r>
      <w:r w:rsidR="00E9219B">
        <w:rPr>
          <w:sz w:val="24"/>
          <w:szCs w:val="24"/>
        </w:rPr>
        <w:t>.</w:t>
      </w:r>
    </w:p>
    <w:p w:rsidR="00E9219B" w:rsidRDefault="00E9219B" w:rsidP="00E921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Time frame: ongoing</w:t>
      </w:r>
    </w:p>
    <w:p w:rsidR="00E9219B" w:rsidRDefault="00E9219B" w:rsidP="00E72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 with </w:t>
      </w:r>
      <w:r w:rsidR="00B644B9">
        <w:rPr>
          <w:sz w:val="24"/>
          <w:szCs w:val="24"/>
        </w:rPr>
        <w:t>stakeholders</w:t>
      </w:r>
      <w:r>
        <w:rPr>
          <w:sz w:val="24"/>
          <w:szCs w:val="24"/>
        </w:rPr>
        <w:t xml:space="preserve"> regarding all messaging coming from the </w:t>
      </w:r>
      <w:r w:rsidR="00B644B9">
        <w:rPr>
          <w:sz w:val="24"/>
          <w:szCs w:val="24"/>
        </w:rPr>
        <w:t>MNEIS</w:t>
      </w:r>
      <w:r>
        <w:rPr>
          <w:sz w:val="24"/>
          <w:szCs w:val="24"/>
        </w:rPr>
        <w:t xml:space="preserve"> Steering Committee.</w:t>
      </w:r>
    </w:p>
    <w:p w:rsidR="00E9219B" w:rsidRPr="00E9219B" w:rsidRDefault="00E9219B" w:rsidP="00E9219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Time frame: ongoing</w:t>
      </w:r>
      <w:r w:rsidRPr="00E9219B">
        <w:rPr>
          <w:sz w:val="24"/>
          <w:szCs w:val="24"/>
        </w:rPr>
        <w:t xml:space="preserve">  </w:t>
      </w:r>
    </w:p>
    <w:p w:rsidR="00FF5E09" w:rsidRPr="00FF5E09" w:rsidRDefault="00E9219B" w:rsidP="00195B6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Contemplate and be proactive regarding potentially thorny </w:t>
      </w:r>
      <w:r w:rsidR="00B644B9">
        <w:rPr>
          <w:sz w:val="24"/>
          <w:szCs w:val="24"/>
        </w:rPr>
        <w:t>MNEIS</w:t>
      </w:r>
      <w:r w:rsidR="00FF5E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issues and recommend remedies before they become public embarrassments </w:t>
      </w:r>
      <w:r w:rsidR="00FF5E09">
        <w:rPr>
          <w:sz w:val="24"/>
          <w:szCs w:val="24"/>
        </w:rPr>
        <w:t>or disasters.</w:t>
      </w:r>
    </w:p>
    <w:p w:rsidR="00FF5E09" w:rsidRPr="00FF5E09" w:rsidRDefault="00FF5E09" w:rsidP="00FF5E09">
      <w:pPr>
        <w:pStyle w:val="ListParagraph"/>
        <w:ind w:left="360"/>
      </w:pPr>
      <w:r>
        <w:rPr>
          <w:sz w:val="24"/>
          <w:szCs w:val="24"/>
        </w:rPr>
        <w:t>Time frame: when necessary</w:t>
      </w:r>
    </w:p>
    <w:p w:rsidR="00FF5E09" w:rsidRPr="00FF5E09" w:rsidRDefault="00FF5E09" w:rsidP="00195B6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When potentially controversial </w:t>
      </w:r>
      <w:r w:rsidR="00B644B9">
        <w:rPr>
          <w:sz w:val="24"/>
          <w:szCs w:val="24"/>
        </w:rPr>
        <w:t>MNEIS</w:t>
      </w:r>
      <w:r>
        <w:rPr>
          <w:sz w:val="24"/>
          <w:szCs w:val="24"/>
        </w:rPr>
        <w:t xml:space="preserve"> issues escape into the public space, recommend crisis management </w:t>
      </w:r>
      <w:r w:rsidR="009655A9">
        <w:rPr>
          <w:sz w:val="24"/>
          <w:szCs w:val="24"/>
        </w:rPr>
        <w:t>techniques</w:t>
      </w:r>
      <w:r>
        <w:rPr>
          <w:sz w:val="24"/>
          <w:szCs w:val="24"/>
        </w:rPr>
        <w:t xml:space="preserve"> to offset and mitigate, or at </w:t>
      </w:r>
      <w:r w:rsidR="00DF6854">
        <w:rPr>
          <w:sz w:val="24"/>
          <w:szCs w:val="24"/>
        </w:rPr>
        <w:t xml:space="preserve">the very </w:t>
      </w:r>
      <w:r>
        <w:rPr>
          <w:sz w:val="24"/>
          <w:szCs w:val="24"/>
        </w:rPr>
        <w:t>least</w:t>
      </w:r>
      <w:r w:rsidR="00B644B9">
        <w:rPr>
          <w:sz w:val="24"/>
          <w:szCs w:val="24"/>
        </w:rPr>
        <w:t>,</w:t>
      </w:r>
      <w:r>
        <w:rPr>
          <w:sz w:val="24"/>
          <w:szCs w:val="24"/>
        </w:rPr>
        <w:t xml:space="preserve"> control the damage. </w:t>
      </w:r>
    </w:p>
    <w:p w:rsidR="00195B6E" w:rsidRPr="00E724B6" w:rsidRDefault="00FF5E09" w:rsidP="00FF5E09">
      <w:pPr>
        <w:pStyle w:val="ListParagraph"/>
        <w:ind w:left="360"/>
      </w:pPr>
      <w:r>
        <w:rPr>
          <w:sz w:val="24"/>
          <w:szCs w:val="24"/>
        </w:rPr>
        <w:t>Time frame: when necessary</w:t>
      </w:r>
      <w:r w:rsidR="00195B6E">
        <w:t xml:space="preserve"> </w:t>
      </w:r>
    </w:p>
    <w:sectPr w:rsidR="00195B6E" w:rsidRPr="00E724B6" w:rsidSect="00E724B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692"/>
    <w:multiLevelType w:val="multilevel"/>
    <w:tmpl w:val="9D125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55629B"/>
    <w:multiLevelType w:val="hybridMultilevel"/>
    <w:tmpl w:val="3DF8A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4B6"/>
    <w:rsid w:val="00092E13"/>
    <w:rsid w:val="000D16E5"/>
    <w:rsid w:val="00117F0A"/>
    <w:rsid w:val="0013533A"/>
    <w:rsid w:val="00195B6E"/>
    <w:rsid w:val="00227DBE"/>
    <w:rsid w:val="004C4DEC"/>
    <w:rsid w:val="00573ADD"/>
    <w:rsid w:val="0064263B"/>
    <w:rsid w:val="007D347C"/>
    <w:rsid w:val="008F580B"/>
    <w:rsid w:val="00910A04"/>
    <w:rsid w:val="009655A9"/>
    <w:rsid w:val="00B3591E"/>
    <w:rsid w:val="00B644B9"/>
    <w:rsid w:val="00B77ACA"/>
    <w:rsid w:val="00C22E81"/>
    <w:rsid w:val="00C705B0"/>
    <w:rsid w:val="00D40CC9"/>
    <w:rsid w:val="00DF6854"/>
    <w:rsid w:val="00E724B6"/>
    <w:rsid w:val="00E9219B"/>
    <w:rsid w:val="00F614E8"/>
    <w:rsid w:val="00FA17EB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Aanestad</dc:creator>
  <cp:lastModifiedBy>user</cp:lastModifiedBy>
  <cp:revision>2</cp:revision>
  <cp:lastPrinted>2021-04-24T21:42:00Z</cp:lastPrinted>
  <dcterms:created xsi:type="dcterms:W3CDTF">2022-03-11T15:50:00Z</dcterms:created>
  <dcterms:modified xsi:type="dcterms:W3CDTF">2022-03-11T15:50:00Z</dcterms:modified>
</cp:coreProperties>
</file>