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72" w:rsidRDefault="00135D72" w:rsidP="00135D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Election Personnel Sub-committee</w:t>
      </w:r>
    </w:p>
    <w:p w:rsidR="00135D72" w:rsidRDefault="00135D72" w:rsidP="00447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Mission Statement</w:t>
      </w:r>
    </w:p>
    <w:p w:rsidR="00135D72" w:rsidRDefault="00135D72" w:rsidP="00135D72">
      <w:r>
        <w:rPr>
          <w:sz w:val="28"/>
          <w:szCs w:val="28"/>
        </w:rPr>
        <w:t>Our mission is to increase the number of election judges having a presence at the polling precincts, develop an acting relationship with county auditors, election managers and keep up to date on policy’s that influence local elections.</w:t>
      </w:r>
    </w:p>
    <w:p w:rsidR="00135D72" w:rsidRDefault="00135D72" w:rsidP="00135D72">
      <w:pPr>
        <w:pStyle w:val="ListParagraph"/>
        <w:rPr>
          <w:rFonts w:asciiTheme="minorHAnsi" w:hAnsiTheme="minorHAnsi" w:cstheme="minorBidi"/>
          <w:b w:val="0"/>
          <w:sz w:val="22"/>
          <w:szCs w:val="22"/>
        </w:rPr>
      </w:pPr>
    </w:p>
    <w:p w:rsidR="00135D72" w:rsidRDefault="00135D72" w:rsidP="00135D72">
      <w:pPr>
        <w:pStyle w:val="ListParagraph"/>
        <w:ind w:left="0" w:right="144"/>
        <w:rPr>
          <w:rFonts w:asciiTheme="minorHAnsi" w:hAnsiTheme="minorHAnsi" w:cstheme="minorBidi"/>
          <w:b w:val="0"/>
          <w:szCs w:val="28"/>
        </w:rPr>
      </w:pPr>
      <w:r>
        <w:rPr>
          <w:rFonts w:asciiTheme="minorHAnsi" w:hAnsiTheme="minorHAnsi" w:cstheme="minorBidi"/>
          <w:b w:val="0"/>
          <w:szCs w:val="28"/>
        </w:rPr>
        <w:t>The mission will be accomplished by:</w:t>
      </w:r>
    </w:p>
    <w:p w:rsidR="00135D72" w:rsidRDefault="00135D72" w:rsidP="00135D72">
      <w:pPr>
        <w:pStyle w:val="ListParagraph"/>
        <w:ind w:left="0" w:right="144"/>
        <w:rPr>
          <w:b w:val="0"/>
          <w:bCs/>
        </w:rPr>
      </w:pPr>
    </w:p>
    <w:p w:rsidR="00135D72" w:rsidRDefault="00135D72" w:rsidP="00135D72">
      <w:pPr>
        <w:pStyle w:val="ListParagraph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Increase the number of election judges, poll challengers and ballot board election judges.</w:t>
      </w:r>
    </w:p>
    <w:p w:rsidR="00135D72" w:rsidRDefault="00135D72" w:rsidP="00135D72">
      <w:pPr>
        <w:pStyle w:val="ListParagraph"/>
        <w:numPr>
          <w:ilvl w:val="0"/>
          <w:numId w:val="2"/>
        </w:numPr>
        <w:rPr>
          <w:b w:val="0"/>
          <w:bCs/>
        </w:rPr>
      </w:pPr>
      <w:r>
        <w:rPr>
          <w:b w:val="0"/>
          <w:bCs/>
        </w:rPr>
        <w:t xml:space="preserve">Have an active presence on </w:t>
      </w:r>
      <w:r w:rsidR="00447DF3">
        <w:rPr>
          <w:b w:val="0"/>
          <w:bCs/>
        </w:rPr>
        <w:t>our</w:t>
      </w:r>
      <w:r>
        <w:rPr>
          <w:b w:val="0"/>
          <w:bCs/>
        </w:rPr>
        <w:t xml:space="preserve"> website and direct all election judges to sign up </w:t>
      </w:r>
      <w:r w:rsidR="00447DF3">
        <w:rPr>
          <w:b w:val="0"/>
          <w:bCs/>
        </w:rPr>
        <w:t>at their Party to be</w:t>
      </w:r>
      <w:r>
        <w:rPr>
          <w:b w:val="0"/>
          <w:bCs/>
        </w:rPr>
        <w:t xml:space="preserve"> on the Secretary of State’s Election Judge lists.</w:t>
      </w:r>
    </w:p>
    <w:p w:rsidR="00135D72" w:rsidRDefault="00135D72" w:rsidP="00135D72">
      <w:pPr>
        <w:pStyle w:val="ListParagraph"/>
        <w:numPr>
          <w:ilvl w:val="0"/>
          <w:numId w:val="2"/>
        </w:numPr>
        <w:rPr>
          <w:b w:val="0"/>
          <w:bCs/>
        </w:rPr>
      </w:pPr>
      <w:r>
        <w:rPr>
          <w:b w:val="0"/>
          <w:bCs/>
        </w:rPr>
        <w:t>Have a monthly presence on the email blast.</w:t>
      </w:r>
    </w:p>
    <w:p w:rsidR="00135D72" w:rsidRDefault="00447DF3" w:rsidP="00135D72">
      <w:pPr>
        <w:pStyle w:val="ListParagraph"/>
        <w:numPr>
          <w:ilvl w:val="0"/>
          <w:numId w:val="2"/>
        </w:numPr>
        <w:rPr>
          <w:b w:val="0"/>
          <w:bCs/>
        </w:rPr>
      </w:pPr>
      <w:r>
        <w:rPr>
          <w:b w:val="0"/>
          <w:bCs/>
        </w:rPr>
        <w:t>Educate citizens</w:t>
      </w:r>
      <w:r w:rsidR="00135D72">
        <w:rPr>
          <w:b w:val="0"/>
          <w:bCs/>
        </w:rPr>
        <w:t xml:space="preserve"> </w:t>
      </w:r>
      <w:r>
        <w:rPr>
          <w:b w:val="0"/>
          <w:bCs/>
        </w:rPr>
        <w:t xml:space="preserve">to the </w:t>
      </w:r>
      <w:r w:rsidR="00135D72">
        <w:rPr>
          <w:b w:val="0"/>
          <w:bCs/>
        </w:rPr>
        <w:t xml:space="preserve">two-step process to be an election judge for the Primary in August, General Election in November and the ballot boards that start 46 days prior to the election. </w:t>
      </w:r>
    </w:p>
    <w:p w:rsidR="00135D72" w:rsidRDefault="00135D72" w:rsidP="00135D72">
      <w:pPr>
        <w:pStyle w:val="ListParagraph"/>
        <w:numPr>
          <w:ilvl w:val="0"/>
          <w:numId w:val="2"/>
        </w:numPr>
        <w:rPr>
          <w:b w:val="0"/>
          <w:bCs/>
        </w:rPr>
      </w:pPr>
      <w:r>
        <w:rPr>
          <w:b w:val="0"/>
          <w:bCs/>
        </w:rPr>
        <w:t>To be more pro-active in key precincts to get election judges hired so party balance is achieved.</w:t>
      </w:r>
    </w:p>
    <w:p w:rsidR="00135D72" w:rsidRDefault="00135D72" w:rsidP="00135D72">
      <w:pPr>
        <w:pStyle w:val="ListParagraph"/>
        <w:numPr>
          <w:ilvl w:val="0"/>
          <w:numId w:val="2"/>
        </w:numPr>
        <w:rPr>
          <w:b w:val="0"/>
          <w:bCs/>
        </w:rPr>
      </w:pPr>
      <w:r>
        <w:rPr>
          <w:b w:val="0"/>
          <w:bCs/>
        </w:rPr>
        <w:t>Develop a target list of flagged precincts for each Congressional District (with the Forensic Sub-Committee)</w:t>
      </w:r>
      <w:r w:rsidR="000E5880">
        <w:rPr>
          <w:b w:val="0"/>
          <w:bCs/>
        </w:rPr>
        <w:t xml:space="preserve"> where we will</w:t>
      </w:r>
      <w:r>
        <w:rPr>
          <w:b w:val="0"/>
          <w:bCs/>
        </w:rPr>
        <w:t xml:space="preserve"> send election judges and poll challengers.</w:t>
      </w:r>
    </w:p>
    <w:p w:rsidR="00135D72" w:rsidRDefault="000E5880" w:rsidP="00135D72">
      <w:pPr>
        <w:pStyle w:val="ListParagraph"/>
        <w:numPr>
          <w:ilvl w:val="0"/>
          <w:numId w:val="2"/>
        </w:numPr>
        <w:rPr>
          <w:b w:val="0"/>
          <w:bCs/>
        </w:rPr>
      </w:pPr>
      <w:r>
        <w:rPr>
          <w:b w:val="0"/>
          <w:bCs/>
        </w:rPr>
        <w:t>Document instances where</w:t>
      </w:r>
      <w:r w:rsidR="00135D72">
        <w:rPr>
          <w:b w:val="0"/>
          <w:bCs/>
        </w:rPr>
        <w:t xml:space="preserve"> election judges </w:t>
      </w:r>
      <w:r>
        <w:rPr>
          <w:b w:val="0"/>
          <w:bCs/>
        </w:rPr>
        <w:t xml:space="preserve">are not hired and investigate whether Party Balance and other </w:t>
      </w:r>
      <w:r w:rsidR="00D27202">
        <w:rPr>
          <w:b w:val="0"/>
          <w:bCs/>
        </w:rPr>
        <w:t>statutory</w:t>
      </w:r>
      <w:r>
        <w:rPr>
          <w:b w:val="0"/>
          <w:bCs/>
        </w:rPr>
        <w:t xml:space="preserve"> requirements are met (with the Litigation Sub-Committee). </w:t>
      </w:r>
    </w:p>
    <w:p w:rsidR="00135D72" w:rsidRDefault="000E5880" w:rsidP="00135D72">
      <w:pPr>
        <w:pStyle w:val="ListParagraph"/>
        <w:numPr>
          <w:ilvl w:val="0"/>
          <w:numId w:val="2"/>
        </w:numPr>
        <w:rPr>
          <w:b w:val="0"/>
          <w:bCs/>
        </w:rPr>
      </w:pPr>
      <w:r>
        <w:rPr>
          <w:b w:val="0"/>
          <w:bCs/>
        </w:rPr>
        <w:t xml:space="preserve">Develop an Education </w:t>
      </w:r>
      <w:r w:rsidR="00135D72">
        <w:rPr>
          <w:b w:val="0"/>
          <w:bCs/>
        </w:rPr>
        <w:t xml:space="preserve">Kit on how to become an election judge, which could include postcards, texts, videos, power points </w:t>
      </w:r>
      <w:r>
        <w:rPr>
          <w:b w:val="0"/>
          <w:bCs/>
        </w:rPr>
        <w:t>and</w:t>
      </w:r>
      <w:r w:rsidR="00135D72">
        <w:rPr>
          <w:b w:val="0"/>
          <w:bCs/>
        </w:rPr>
        <w:t xml:space="preserve"> digital communication that can be emailed or used on social media.  </w:t>
      </w:r>
    </w:p>
    <w:p w:rsidR="00135D72" w:rsidRDefault="000E5880" w:rsidP="00135D72">
      <w:pPr>
        <w:pStyle w:val="ListParagraph"/>
        <w:numPr>
          <w:ilvl w:val="0"/>
          <w:numId w:val="2"/>
        </w:numPr>
        <w:rPr>
          <w:b w:val="0"/>
          <w:bCs/>
        </w:rPr>
      </w:pPr>
      <w:r>
        <w:rPr>
          <w:b w:val="0"/>
          <w:bCs/>
        </w:rPr>
        <w:t>Conduct various</w:t>
      </w:r>
      <w:r w:rsidR="009F7E06">
        <w:rPr>
          <w:b w:val="0"/>
          <w:bCs/>
        </w:rPr>
        <w:t xml:space="preserve"> orientations and education sessions </w:t>
      </w:r>
      <w:r w:rsidR="00135D72">
        <w:rPr>
          <w:b w:val="0"/>
          <w:bCs/>
        </w:rPr>
        <w:t>for election judges and poll challengers in key areas.</w:t>
      </w:r>
    </w:p>
    <w:p w:rsidR="00135D72" w:rsidRDefault="00135D72" w:rsidP="00135D72">
      <w:pPr>
        <w:pStyle w:val="ListParagraph"/>
        <w:numPr>
          <w:ilvl w:val="0"/>
          <w:numId w:val="2"/>
        </w:numPr>
        <w:rPr>
          <w:b w:val="0"/>
          <w:bCs/>
        </w:rPr>
      </w:pPr>
      <w:r>
        <w:rPr>
          <w:b w:val="0"/>
        </w:rPr>
        <w:t>Organize</w:t>
      </w:r>
      <w:r>
        <w:rPr>
          <w:b w:val="0"/>
          <w:bCs/>
        </w:rPr>
        <w:t xml:space="preserve"> local</w:t>
      </w:r>
      <w:r w:rsidR="009F7E06">
        <w:rPr>
          <w:b w:val="0"/>
          <w:bCs/>
        </w:rPr>
        <w:t xml:space="preserve"> volunteers regarding </w:t>
      </w:r>
      <w:r>
        <w:rPr>
          <w:b w:val="0"/>
          <w:bCs/>
        </w:rPr>
        <w:t xml:space="preserve">long-term work such as: update the election judge list yearly, </w:t>
      </w:r>
      <w:r w:rsidR="009F7E06">
        <w:rPr>
          <w:b w:val="0"/>
          <w:bCs/>
        </w:rPr>
        <w:t>follow-up calling</w:t>
      </w:r>
      <w:r>
        <w:rPr>
          <w:b w:val="0"/>
          <w:bCs/>
        </w:rPr>
        <w:t xml:space="preserve"> and </w:t>
      </w:r>
      <w:r w:rsidR="009F7E06">
        <w:rPr>
          <w:b w:val="0"/>
          <w:bCs/>
        </w:rPr>
        <w:t>organize</w:t>
      </w:r>
      <w:r>
        <w:rPr>
          <w:b w:val="0"/>
          <w:bCs/>
        </w:rPr>
        <w:t xml:space="preserve"> poll challengers.</w:t>
      </w:r>
    </w:p>
    <w:p w:rsidR="00135D72" w:rsidRDefault="00135D72" w:rsidP="00135D72">
      <w:pPr>
        <w:pStyle w:val="ListParagraph"/>
        <w:numPr>
          <w:ilvl w:val="0"/>
          <w:numId w:val="2"/>
        </w:numPr>
        <w:rPr>
          <w:b w:val="0"/>
          <w:bCs/>
        </w:rPr>
      </w:pPr>
      <w:r>
        <w:rPr>
          <w:b w:val="0"/>
          <w:bCs/>
        </w:rPr>
        <w:lastRenderedPageBreak/>
        <w:t xml:space="preserve">Coordinate election judges and observers for Post-Election Reviews. </w:t>
      </w:r>
    </w:p>
    <w:p w:rsidR="00135D72" w:rsidRDefault="00135D72" w:rsidP="00135D72">
      <w:pPr>
        <w:pStyle w:val="ListParagraph"/>
        <w:numPr>
          <w:ilvl w:val="0"/>
          <w:numId w:val="1"/>
        </w:numPr>
        <w:rPr>
          <w:b w:val="0"/>
          <w:bCs/>
        </w:rPr>
      </w:pPr>
      <w:r>
        <w:rPr>
          <w:b w:val="0"/>
          <w:szCs w:val="28"/>
        </w:rPr>
        <w:t>Develop an acting relationship with county auditors and election managers.</w:t>
      </w:r>
      <w:r>
        <w:rPr>
          <w:b w:val="0"/>
          <w:bCs/>
        </w:rPr>
        <w:t xml:space="preserve">  </w:t>
      </w:r>
    </w:p>
    <w:p w:rsidR="00135D72" w:rsidRDefault="00135D72" w:rsidP="00135D72">
      <w:pPr>
        <w:pStyle w:val="ListParagraph"/>
        <w:numPr>
          <w:ilvl w:val="0"/>
          <w:numId w:val="3"/>
        </w:numPr>
        <w:rPr>
          <w:b w:val="0"/>
          <w:bCs/>
        </w:rPr>
      </w:pPr>
      <w:r>
        <w:rPr>
          <w:b w:val="0"/>
          <w:bCs/>
        </w:rPr>
        <w:t xml:space="preserve">Conduct a survey(s) of County Auditors/Election </w:t>
      </w:r>
      <w:r w:rsidR="009F7E06">
        <w:rPr>
          <w:b w:val="0"/>
          <w:bCs/>
        </w:rPr>
        <w:t>Officials</w:t>
      </w:r>
      <w:r>
        <w:rPr>
          <w:b w:val="0"/>
          <w:bCs/>
        </w:rPr>
        <w:t xml:space="preserve"> for the purpose of good elections.</w:t>
      </w:r>
    </w:p>
    <w:p w:rsidR="00135D72" w:rsidRDefault="00135D72" w:rsidP="00135D72">
      <w:pPr>
        <w:pStyle w:val="ListParagraph"/>
        <w:numPr>
          <w:ilvl w:val="0"/>
          <w:numId w:val="3"/>
        </w:numPr>
        <w:rPr>
          <w:b w:val="0"/>
          <w:bCs/>
        </w:rPr>
      </w:pPr>
      <w:r>
        <w:rPr>
          <w:b w:val="0"/>
          <w:bCs/>
        </w:rPr>
        <w:t xml:space="preserve">Address any irregularities from the data </w:t>
      </w:r>
      <w:r w:rsidR="009F7E06">
        <w:rPr>
          <w:b w:val="0"/>
          <w:bCs/>
        </w:rPr>
        <w:t xml:space="preserve">from </w:t>
      </w:r>
      <w:r>
        <w:rPr>
          <w:b w:val="0"/>
          <w:bCs/>
        </w:rPr>
        <w:t>the Forensic Sub-Committee presents.</w:t>
      </w:r>
    </w:p>
    <w:p w:rsidR="00135D72" w:rsidRDefault="00135D72" w:rsidP="00135D72">
      <w:pPr>
        <w:pStyle w:val="ListParagraph"/>
        <w:ind w:left="2160"/>
        <w:rPr>
          <w:b w:val="0"/>
          <w:bCs/>
        </w:rPr>
      </w:pPr>
    </w:p>
    <w:p w:rsidR="00135D72" w:rsidRDefault="00D27202" w:rsidP="00135D72">
      <w:pPr>
        <w:pStyle w:val="ListParagraph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Work</w:t>
      </w:r>
      <w:r w:rsidR="00135D72">
        <w:rPr>
          <w:b w:val="0"/>
          <w:bCs/>
        </w:rPr>
        <w:t xml:space="preserve"> with local citizens to convert mail-in</w:t>
      </w:r>
      <w:r>
        <w:rPr>
          <w:b w:val="0"/>
          <w:bCs/>
        </w:rPr>
        <w:t xml:space="preserve"> voting</w:t>
      </w:r>
      <w:r w:rsidR="00135D72">
        <w:rPr>
          <w:b w:val="0"/>
          <w:bCs/>
        </w:rPr>
        <w:t xml:space="preserve"> only precincts to in-person</w:t>
      </w:r>
      <w:r>
        <w:rPr>
          <w:b w:val="0"/>
          <w:bCs/>
        </w:rPr>
        <w:t xml:space="preserve"> precincts</w:t>
      </w:r>
      <w:r w:rsidR="00135D72">
        <w:rPr>
          <w:b w:val="0"/>
          <w:bCs/>
        </w:rPr>
        <w:t>, where feasible.</w:t>
      </w:r>
    </w:p>
    <w:p w:rsidR="00135D72" w:rsidRDefault="00135D72" w:rsidP="00135D72">
      <w:pPr>
        <w:pStyle w:val="ListParagraph"/>
        <w:numPr>
          <w:ilvl w:val="0"/>
          <w:numId w:val="4"/>
        </w:numPr>
        <w:rPr>
          <w:b w:val="0"/>
          <w:bCs/>
        </w:rPr>
      </w:pPr>
      <w:r>
        <w:rPr>
          <w:b w:val="0"/>
          <w:bCs/>
        </w:rPr>
        <w:t>Give local citizens the basic information to convert their precincts to in person voting. Via Resolution.</w:t>
      </w:r>
    </w:p>
    <w:p w:rsidR="00135D72" w:rsidRDefault="00135D72" w:rsidP="00135D72">
      <w:pPr>
        <w:pStyle w:val="ListParagraph"/>
        <w:rPr>
          <w:b w:val="0"/>
          <w:bCs/>
        </w:rPr>
      </w:pPr>
    </w:p>
    <w:p w:rsidR="00135D72" w:rsidRDefault="00135D72" w:rsidP="00135D72">
      <w:pPr>
        <w:pStyle w:val="ListParagraph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Keep up to date and communicate with local citizens on policies that influence our local elections.</w:t>
      </w:r>
    </w:p>
    <w:p w:rsidR="00135D72" w:rsidRDefault="00135D72" w:rsidP="00135D72">
      <w:pPr>
        <w:pStyle w:val="ListParagraph"/>
        <w:numPr>
          <w:ilvl w:val="0"/>
          <w:numId w:val="5"/>
        </w:numPr>
        <w:rPr>
          <w:b w:val="0"/>
          <w:bCs/>
        </w:rPr>
      </w:pPr>
      <w:r>
        <w:rPr>
          <w:b w:val="0"/>
          <w:bCs/>
        </w:rPr>
        <w:t xml:space="preserve">Including information County Auditor’s being appointed vs elected, etc. </w:t>
      </w:r>
    </w:p>
    <w:p w:rsidR="00135D72" w:rsidRDefault="00135D72" w:rsidP="00135D72">
      <w:p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ab/>
        <w:t xml:space="preserve"> </w:t>
      </w:r>
    </w:p>
    <w:p w:rsidR="00E10298" w:rsidRDefault="00E10298">
      <w:bookmarkStart w:id="0" w:name="_GoBack"/>
      <w:bookmarkEnd w:id="0"/>
    </w:p>
    <w:sectPr w:rsidR="00E10298" w:rsidSect="0058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4517"/>
    <w:multiLevelType w:val="hybridMultilevel"/>
    <w:tmpl w:val="79F07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84479B"/>
    <w:multiLevelType w:val="hybridMultilevel"/>
    <w:tmpl w:val="8B804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9CF49DC"/>
    <w:multiLevelType w:val="hybridMultilevel"/>
    <w:tmpl w:val="59DE35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96721604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F900E6"/>
    <w:multiLevelType w:val="hybridMultilevel"/>
    <w:tmpl w:val="52B69E0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D932169"/>
    <w:multiLevelType w:val="hybridMultilevel"/>
    <w:tmpl w:val="CA40768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F674250"/>
    <w:multiLevelType w:val="hybridMultilevel"/>
    <w:tmpl w:val="558A0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681A92"/>
    <w:multiLevelType w:val="hybridMultilevel"/>
    <w:tmpl w:val="1F02DC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1A63EEC"/>
    <w:multiLevelType w:val="hybridMultilevel"/>
    <w:tmpl w:val="3DDEE5F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48A"/>
    <w:rsid w:val="000E5880"/>
    <w:rsid w:val="00135D72"/>
    <w:rsid w:val="00447DF3"/>
    <w:rsid w:val="00581032"/>
    <w:rsid w:val="009F7E06"/>
    <w:rsid w:val="00D27202"/>
    <w:rsid w:val="00D9448A"/>
    <w:rsid w:val="00D96F52"/>
    <w:rsid w:val="00E1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D72"/>
    <w:pPr>
      <w:ind w:left="720"/>
      <w:contextualSpacing/>
    </w:pPr>
    <w:rPr>
      <w:rFonts w:asciiTheme="majorHAnsi" w:hAnsiTheme="majorHAnsi" w:cstheme="majorBidi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Knott</dc:creator>
  <cp:lastModifiedBy>user</cp:lastModifiedBy>
  <cp:revision>2</cp:revision>
  <dcterms:created xsi:type="dcterms:W3CDTF">2022-03-11T21:46:00Z</dcterms:created>
  <dcterms:modified xsi:type="dcterms:W3CDTF">2022-03-11T21:46:00Z</dcterms:modified>
</cp:coreProperties>
</file>